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8FA21" w14:textId="0092C41B" w:rsidR="00043FE4" w:rsidRDefault="00802DF2" w:rsidP="00802DF2">
      <w:pPr>
        <w:ind w:left="360"/>
        <w:rPr>
          <w:b/>
          <w:sz w:val="36"/>
          <w:szCs w:val="36"/>
        </w:rPr>
      </w:pPr>
      <w:r>
        <w:rPr>
          <w:noProof/>
        </w:rPr>
        <w:drawing>
          <wp:anchor distT="0" distB="0" distL="114300" distR="114300" simplePos="0" relativeHeight="251659776" behindDoc="0" locked="0" layoutInCell="1" allowOverlap="1" wp14:anchorId="7B450F48" wp14:editId="17CBCD61">
            <wp:simplePos x="0" y="0"/>
            <wp:positionH relativeFrom="column">
              <wp:posOffset>13335</wp:posOffset>
            </wp:positionH>
            <wp:positionV relativeFrom="paragraph">
              <wp:posOffset>-586105</wp:posOffset>
            </wp:positionV>
            <wp:extent cx="990600" cy="1219200"/>
            <wp:effectExtent l="0" t="0" r="0" b="0"/>
            <wp:wrapThrough wrapText="bothSides">
              <wp:wrapPolygon edited="0">
                <wp:start x="0" y="0"/>
                <wp:lineTo x="0" y="21150"/>
                <wp:lineTo x="21046" y="21150"/>
                <wp:lineTo x="21046" y="0"/>
                <wp:lineTo x="0" y="0"/>
              </wp:wrapPolygon>
            </wp:wrapThrough>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5" cstate="print">
                      <a:extLst>
                        <a:ext uri="{28A0092B-C50C-407E-A947-70E740481C1C}">
                          <a14:useLocalDpi xmlns:a14="http://schemas.microsoft.com/office/drawing/2010/main" val="0"/>
                        </a:ext>
                      </a:extLst>
                    </a:blip>
                    <a:srcRect l="13270" r="12796" b="11805"/>
                    <a:stretch/>
                  </pic:blipFill>
                  <pic:spPr bwMode="auto">
                    <a:xfrm>
                      <a:off x="0" y="0"/>
                      <a:ext cx="9906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BADD655" wp14:editId="6B3C05B7">
            <wp:simplePos x="0" y="0"/>
            <wp:positionH relativeFrom="column">
              <wp:posOffset>4295775</wp:posOffset>
            </wp:positionH>
            <wp:positionV relativeFrom="paragraph">
              <wp:posOffset>-374650</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ab/>
      </w:r>
      <w:r w:rsidR="00760F64">
        <w:rPr>
          <w:b/>
          <w:sz w:val="36"/>
          <w:szCs w:val="36"/>
        </w:rPr>
        <w:t xml:space="preserve">San Mateo County Youth Commission </w:t>
      </w:r>
    </w:p>
    <w:p w14:paraId="13406E23" w14:textId="1FAFFC4B" w:rsidR="00043FE4" w:rsidRDefault="00043FE4">
      <w:pPr>
        <w:ind w:left="360"/>
        <w:jc w:val="center"/>
      </w:pPr>
    </w:p>
    <w:p w14:paraId="29CE0202" w14:textId="64F1A527" w:rsidR="00043FE4" w:rsidRDefault="00B320AA" w:rsidP="00B70F59">
      <w:pPr>
        <w:ind w:left="360"/>
        <w:jc w:val="center"/>
      </w:pPr>
      <w:r>
        <w:t>225 37th Avenue – Room 100</w:t>
      </w:r>
      <w:r w:rsidR="00760F64">
        <w:br/>
        <w:t>San Mateo, CA 94403</w:t>
      </w:r>
    </w:p>
    <w:p w14:paraId="5F2FCBEC" w14:textId="77F9E247" w:rsidR="00043FE4" w:rsidRDefault="00043FE4"/>
    <w:p w14:paraId="47AEFFFA" w14:textId="63592550" w:rsidR="00043FE4" w:rsidRDefault="00802DF2">
      <w:pPr>
        <w:ind w:left="360"/>
        <w:jc w:val="center"/>
      </w:pPr>
      <w:bookmarkStart w:id="0" w:name="_gjdgxs" w:colFirst="0" w:colLast="0"/>
      <w:bookmarkEnd w:id="0"/>
      <w:r>
        <w:t>September 27, 2018</w:t>
      </w:r>
    </w:p>
    <w:p w14:paraId="1F9EF6E2" w14:textId="280DAAA7" w:rsidR="00043FE4" w:rsidRDefault="00760F64">
      <w:pPr>
        <w:ind w:left="360"/>
        <w:jc w:val="center"/>
      </w:pPr>
      <w:r>
        <w:t>6:00-8:15 PM</w:t>
      </w:r>
    </w:p>
    <w:p w14:paraId="30720682" w14:textId="77777777" w:rsidR="00043FE4" w:rsidRDefault="00043FE4">
      <w:pPr>
        <w:ind w:left="360"/>
        <w:jc w:val="center"/>
      </w:pPr>
    </w:p>
    <w:p w14:paraId="21706ADE" w14:textId="2402A24A" w:rsidR="00043FE4" w:rsidRDefault="00F23E11">
      <w:pPr>
        <w:ind w:left="360"/>
        <w:jc w:val="center"/>
        <w:rPr>
          <w:b/>
          <w:u w:val="single"/>
        </w:rPr>
      </w:pPr>
      <w:r>
        <w:rPr>
          <w:b/>
          <w:u w:val="single"/>
        </w:rPr>
        <w:t>Public</w:t>
      </w:r>
      <w:r w:rsidR="00760F64">
        <w:rPr>
          <w:b/>
          <w:u w:val="single"/>
        </w:rPr>
        <w:t xml:space="preserve"> Meeting</w:t>
      </w:r>
    </w:p>
    <w:p w14:paraId="70C07E9E" w14:textId="77777777" w:rsidR="00043FE4" w:rsidRDefault="00043FE4"/>
    <w:p w14:paraId="6ECE0223" w14:textId="79ABC78E" w:rsidR="00802DF2" w:rsidRPr="00EB5475" w:rsidRDefault="00EB5475" w:rsidP="00802DF2">
      <w:pPr>
        <w:tabs>
          <w:tab w:val="left" w:pos="1080"/>
          <w:tab w:val="left" w:pos="1170"/>
        </w:tabs>
        <w:contextualSpacing/>
        <w:rPr>
          <w:b/>
        </w:rPr>
      </w:pPr>
      <w:r>
        <w:rPr>
          <w:b/>
        </w:rPr>
        <w:t>6:00 p.m.</w:t>
      </w:r>
      <w:r>
        <w:rPr>
          <w:b/>
        </w:rPr>
        <w:tab/>
      </w:r>
      <w:r w:rsidR="000A1397">
        <w:rPr>
          <w:b/>
        </w:rPr>
        <w:t xml:space="preserve">Welcome &amp; </w:t>
      </w:r>
      <w:r w:rsidR="00802DF2">
        <w:rPr>
          <w:b/>
        </w:rPr>
        <w:t>Swearing In</w:t>
      </w:r>
      <w:r w:rsidR="00802DF2">
        <w:t xml:space="preserve"> – Supervisor Carole Groom</w:t>
      </w:r>
    </w:p>
    <w:p w14:paraId="0D92D463" w14:textId="77777777" w:rsidR="00802DF2" w:rsidRPr="00802DF2" w:rsidRDefault="00802DF2" w:rsidP="00802DF2">
      <w:pPr>
        <w:tabs>
          <w:tab w:val="left" w:pos="1080"/>
          <w:tab w:val="left" w:pos="1170"/>
        </w:tabs>
        <w:contextualSpacing/>
      </w:pPr>
    </w:p>
    <w:p w14:paraId="29C00439" w14:textId="636D7844" w:rsidR="00EB5475" w:rsidRDefault="000A1397" w:rsidP="000A1397">
      <w:pPr>
        <w:tabs>
          <w:tab w:val="left" w:pos="1080"/>
        </w:tabs>
      </w:pPr>
      <w:r>
        <w:rPr>
          <w:b/>
        </w:rPr>
        <w:t>6:15 p.m.</w:t>
      </w:r>
      <w:r>
        <w:rPr>
          <w:b/>
        </w:rPr>
        <w:tab/>
      </w:r>
      <w:r w:rsidR="00EB5475">
        <w:rPr>
          <w:b/>
        </w:rPr>
        <w:t>Call to Order</w:t>
      </w:r>
      <w:r w:rsidR="00EB5475">
        <w:tab/>
      </w:r>
      <w:r w:rsidR="00EB5475">
        <w:tab/>
      </w:r>
      <w:r w:rsidR="00EB5475">
        <w:tab/>
        <w:t xml:space="preserve">   </w:t>
      </w:r>
      <w:r w:rsidR="00EB5475">
        <w:tab/>
      </w:r>
      <w:r w:rsidR="00EB5475">
        <w:tab/>
      </w:r>
      <w:r w:rsidR="00EB5475">
        <w:tab/>
      </w:r>
      <w:r w:rsidR="00EB5475">
        <w:tab/>
      </w:r>
      <w:r w:rsidR="00EB5475">
        <w:tab/>
      </w:r>
    </w:p>
    <w:p w14:paraId="466EDAB8" w14:textId="77777777" w:rsidR="00EB5475" w:rsidRDefault="00EB5475" w:rsidP="00EB5475">
      <w:pPr>
        <w:ind w:left="1080"/>
      </w:pPr>
    </w:p>
    <w:p w14:paraId="25C9A0C8" w14:textId="77777777" w:rsidR="00EB5475" w:rsidRDefault="00EB5475" w:rsidP="00EB5475">
      <w:pPr>
        <w:numPr>
          <w:ilvl w:val="0"/>
          <w:numId w:val="1"/>
        </w:numPr>
        <w:contextualSpacing/>
      </w:pPr>
      <w:r>
        <w:rPr>
          <w:b/>
        </w:rPr>
        <w:t>Approve Agenda (Action)</w:t>
      </w:r>
    </w:p>
    <w:p w14:paraId="4329EDA0" w14:textId="77777777" w:rsidR="00EB5475" w:rsidRDefault="00EB5475" w:rsidP="00EB5475">
      <w:pPr>
        <w:rPr>
          <w:b/>
        </w:rPr>
      </w:pPr>
    </w:p>
    <w:p w14:paraId="3A8DEC37" w14:textId="77777777" w:rsidR="00EB5475" w:rsidRDefault="00EB5475" w:rsidP="00EB5475">
      <w:pPr>
        <w:numPr>
          <w:ilvl w:val="0"/>
          <w:numId w:val="1"/>
        </w:numPr>
        <w:contextualSpacing/>
      </w:pPr>
      <w:r>
        <w:rPr>
          <w:b/>
        </w:rPr>
        <w:t>Public Comment</w:t>
      </w:r>
      <w:r>
        <w:t xml:space="preserve"> </w:t>
      </w:r>
      <w:r>
        <w:tab/>
      </w:r>
      <w:r>
        <w:tab/>
      </w:r>
      <w:r>
        <w:tab/>
      </w:r>
      <w:r>
        <w:tab/>
      </w:r>
      <w:r>
        <w:tab/>
      </w:r>
      <w:r>
        <w:tab/>
      </w:r>
      <w:r>
        <w:tab/>
      </w:r>
      <w:r>
        <w:tab/>
      </w:r>
    </w:p>
    <w:p w14:paraId="2DEF8680" w14:textId="20E17CB2" w:rsidR="00EB5475" w:rsidRDefault="00EB5475" w:rsidP="00F23E11">
      <w:pPr>
        <w:ind w:left="1080"/>
        <w:contextualSpacing/>
        <w:rPr>
          <w:b/>
        </w:rPr>
      </w:pPr>
      <w:r>
        <w:rPr>
          <w:sz w:val="20"/>
          <w:szCs w:val="20"/>
        </w:rPr>
        <w:t xml:space="preserve">Members of the public may address the commission on youth related issues and concerns that are not </w:t>
      </w:r>
      <w:r w:rsidRPr="005B5328">
        <w:rPr>
          <w:sz w:val="18"/>
          <w:szCs w:val="20"/>
        </w:rPr>
        <w:t>currently</w:t>
      </w:r>
      <w:r>
        <w:rPr>
          <w:sz w:val="20"/>
          <w:szCs w:val="20"/>
        </w:rPr>
        <w:t xml:space="preserve"> on the agenda. Please complete a Request Form found in the front entry, hand it to one of the Youth Commission Chairs, and limit your remarks to two minutes. The public is welcome to speak on Agenda Items throughout the meeting.</w:t>
      </w:r>
      <w:r>
        <w:rPr>
          <w:b/>
        </w:rPr>
        <w:tab/>
      </w:r>
    </w:p>
    <w:p w14:paraId="057974AF" w14:textId="77777777" w:rsidR="00EB5475" w:rsidRDefault="00EB5475" w:rsidP="00EB5475">
      <w:pPr>
        <w:contextualSpacing/>
        <w:rPr>
          <w:b/>
        </w:rPr>
      </w:pPr>
    </w:p>
    <w:p w14:paraId="0F305267" w14:textId="79E10819" w:rsidR="00F23E11" w:rsidRDefault="00F23E11" w:rsidP="00F23E11">
      <w:pPr>
        <w:pStyle w:val="ListParagraph"/>
        <w:numPr>
          <w:ilvl w:val="0"/>
          <w:numId w:val="1"/>
        </w:numPr>
        <w:rPr>
          <w:b/>
        </w:rPr>
      </w:pPr>
      <w:r>
        <w:rPr>
          <w:b/>
        </w:rPr>
        <w:t>Youth Commissioners Introductions</w:t>
      </w:r>
    </w:p>
    <w:p w14:paraId="69389B80" w14:textId="77777777" w:rsidR="00F23E11" w:rsidRDefault="00F23E11" w:rsidP="00F23E11">
      <w:pPr>
        <w:pStyle w:val="ListParagraph"/>
        <w:ind w:left="1080"/>
        <w:rPr>
          <w:b/>
        </w:rPr>
      </w:pPr>
    </w:p>
    <w:p w14:paraId="7345BE9F" w14:textId="7EB76C70" w:rsidR="00F23E11" w:rsidRPr="00F23E11" w:rsidRDefault="00F23E11" w:rsidP="00F23E11">
      <w:pPr>
        <w:pStyle w:val="ListParagraph"/>
        <w:numPr>
          <w:ilvl w:val="0"/>
          <w:numId w:val="1"/>
        </w:numPr>
        <w:rPr>
          <w:sz w:val="20"/>
          <w:szCs w:val="20"/>
        </w:rPr>
      </w:pPr>
      <w:r w:rsidRPr="00F23E11">
        <w:rPr>
          <w:b/>
        </w:rPr>
        <w:t>Youth Adult Partnerships &amp; Hart’s Ladder Presentation</w:t>
      </w:r>
      <w:r>
        <w:t xml:space="preserve"> – Eduardo Gonzalez</w:t>
      </w:r>
      <w:r>
        <w:rPr>
          <w:b/>
        </w:rPr>
        <w:t xml:space="preserve"> </w:t>
      </w:r>
    </w:p>
    <w:p w14:paraId="3CADA061" w14:textId="77777777" w:rsidR="00F23E11" w:rsidRPr="00F23E11" w:rsidRDefault="00F23E11" w:rsidP="00F23E11">
      <w:pPr>
        <w:pStyle w:val="ListParagraph"/>
        <w:rPr>
          <w:sz w:val="20"/>
          <w:szCs w:val="20"/>
        </w:rPr>
      </w:pPr>
    </w:p>
    <w:p w14:paraId="5DC805CA" w14:textId="49009CF2" w:rsidR="00F23E11" w:rsidRPr="00F23E11" w:rsidRDefault="00F23E11" w:rsidP="00F23E11">
      <w:pPr>
        <w:pStyle w:val="ListParagraph"/>
        <w:numPr>
          <w:ilvl w:val="0"/>
          <w:numId w:val="1"/>
        </w:numPr>
        <w:rPr>
          <w:b/>
        </w:rPr>
      </w:pPr>
      <w:r w:rsidRPr="00F23E11">
        <w:rPr>
          <w:b/>
        </w:rPr>
        <w:t>Boards &amp; Commissions Introductions</w:t>
      </w:r>
    </w:p>
    <w:p w14:paraId="22A9846A" w14:textId="536377A7" w:rsidR="00043FE4" w:rsidRPr="00F23E11" w:rsidRDefault="00F23E11" w:rsidP="00F23E11">
      <w:pPr>
        <w:tabs>
          <w:tab w:val="left" w:pos="1080"/>
        </w:tabs>
        <w:ind w:left="1080"/>
        <w:rPr>
          <w:sz w:val="20"/>
          <w:szCs w:val="20"/>
        </w:rPr>
      </w:pPr>
      <w:r>
        <w:rPr>
          <w:sz w:val="20"/>
          <w:szCs w:val="20"/>
        </w:rPr>
        <w:t xml:space="preserve">Brief </w:t>
      </w:r>
      <w:r>
        <w:rPr>
          <w:sz w:val="20"/>
          <w:szCs w:val="20"/>
        </w:rPr>
        <w:t>introductions</w:t>
      </w:r>
      <w:r>
        <w:rPr>
          <w:sz w:val="20"/>
          <w:szCs w:val="20"/>
        </w:rPr>
        <w:t xml:space="preserve"> from county board and commission representatives followed by opportunities for youth commissioners to</w:t>
      </w:r>
      <w:r>
        <w:rPr>
          <w:sz w:val="20"/>
          <w:szCs w:val="20"/>
        </w:rPr>
        <w:t xml:space="preserve"> network and</w:t>
      </w:r>
      <w:r>
        <w:rPr>
          <w:sz w:val="20"/>
          <w:szCs w:val="20"/>
        </w:rPr>
        <w:t xml:space="preserve"> engage with representatives</w:t>
      </w:r>
      <w:r w:rsidR="00760F64" w:rsidRPr="00F23E11">
        <w:rPr>
          <w:b/>
        </w:rPr>
        <w:tab/>
      </w:r>
    </w:p>
    <w:p w14:paraId="5C49949F" w14:textId="77777777" w:rsidR="00043FE4" w:rsidRDefault="00760F64">
      <w:pPr>
        <w:rPr>
          <w:b/>
        </w:rPr>
      </w:pPr>
      <w:r>
        <w:rPr>
          <w:b/>
        </w:rPr>
        <w:tab/>
      </w:r>
      <w:r>
        <w:rPr>
          <w:b/>
        </w:rPr>
        <w:tab/>
      </w:r>
      <w:r>
        <w:rPr>
          <w:b/>
        </w:rPr>
        <w:tab/>
        <w:t xml:space="preserve">  </w:t>
      </w:r>
    </w:p>
    <w:p w14:paraId="0DD787DC" w14:textId="77777777" w:rsidR="00043FE4" w:rsidRDefault="00760F64">
      <w:pPr>
        <w:numPr>
          <w:ilvl w:val="0"/>
          <w:numId w:val="1"/>
        </w:numPr>
        <w:contextualSpacing/>
      </w:pPr>
      <w:r>
        <w:rPr>
          <w:b/>
        </w:rPr>
        <w:t>Review Executive Board Roles &amp; Responsibilities</w:t>
      </w:r>
    </w:p>
    <w:p w14:paraId="76724A50" w14:textId="77777777" w:rsidR="00043FE4" w:rsidRDefault="00760F64">
      <w:pPr>
        <w:ind w:left="1080"/>
        <w:rPr>
          <w:sz w:val="20"/>
          <w:szCs w:val="20"/>
        </w:rPr>
      </w:pPr>
      <w:r>
        <w:rPr>
          <w:sz w:val="20"/>
          <w:szCs w:val="20"/>
        </w:rPr>
        <w:t>Brief review of positions on the Executive Board, agenda setting, and commitments</w:t>
      </w:r>
    </w:p>
    <w:p w14:paraId="1999CFD5" w14:textId="77777777" w:rsidR="00043FE4" w:rsidRDefault="00043FE4">
      <w:pPr>
        <w:ind w:left="1080"/>
        <w:rPr>
          <w:sz w:val="20"/>
          <w:szCs w:val="20"/>
        </w:rPr>
      </w:pPr>
    </w:p>
    <w:p w14:paraId="3CC6E017" w14:textId="77777777" w:rsidR="00043FE4" w:rsidRDefault="00760F64">
      <w:pPr>
        <w:numPr>
          <w:ilvl w:val="0"/>
          <w:numId w:val="1"/>
        </w:numPr>
        <w:contextualSpacing/>
      </w:pPr>
      <w:r>
        <w:rPr>
          <w:b/>
        </w:rPr>
        <w:t>Review Committee &amp; Secretary Voting Processes</w:t>
      </w:r>
      <w:r>
        <w:rPr>
          <w:b/>
        </w:rPr>
        <w:tab/>
      </w:r>
      <w:r>
        <w:rPr>
          <w:b/>
        </w:rPr>
        <w:tab/>
        <w:t xml:space="preserve">   </w:t>
      </w:r>
    </w:p>
    <w:p w14:paraId="0885980E" w14:textId="77777777" w:rsidR="00043FE4" w:rsidRDefault="00043FE4">
      <w:pPr>
        <w:ind w:left="1080"/>
        <w:rPr>
          <w:i/>
          <w:sz w:val="20"/>
          <w:szCs w:val="20"/>
        </w:rPr>
      </w:pPr>
    </w:p>
    <w:p w14:paraId="0826F368" w14:textId="77777777" w:rsidR="00043FE4" w:rsidRDefault="00760F64">
      <w:pPr>
        <w:numPr>
          <w:ilvl w:val="0"/>
          <w:numId w:val="1"/>
        </w:numPr>
        <w:contextualSpacing/>
      </w:pPr>
      <w:r>
        <w:rPr>
          <w:b/>
        </w:rPr>
        <w:t>Elect Committee Chairs, Vice Chairs, Secretaries</w:t>
      </w:r>
    </w:p>
    <w:p w14:paraId="59549799" w14:textId="77777777" w:rsidR="00043FE4" w:rsidRDefault="00760F64">
      <w:pPr>
        <w:tabs>
          <w:tab w:val="left" w:pos="1100"/>
        </w:tabs>
        <w:ind w:left="1080"/>
        <w:rPr>
          <w:sz w:val="20"/>
          <w:szCs w:val="20"/>
        </w:rPr>
      </w:pPr>
      <w:r>
        <w:rPr>
          <w:sz w:val="20"/>
          <w:szCs w:val="20"/>
        </w:rPr>
        <w:t>Positions selected from within committees, approved by commission vote</w:t>
      </w:r>
    </w:p>
    <w:p w14:paraId="1D48B8FA" w14:textId="77777777" w:rsidR="00043FE4" w:rsidRDefault="00760F64">
      <w:r>
        <w:rPr>
          <w:b/>
        </w:rPr>
        <w:tab/>
      </w:r>
      <w:r>
        <w:rPr>
          <w:b/>
        </w:rPr>
        <w:tab/>
      </w:r>
      <w:r>
        <w:rPr>
          <w:b/>
        </w:rPr>
        <w:tab/>
      </w:r>
      <w:r>
        <w:rPr>
          <w:b/>
        </w:rPr>
        <w:tab/>
      </w:r>
      <w:r>
        <w:rPr>
          <w:b/>
        </w:rPr>
        <w:tab/>
      </w:r>
      <w:r>
        <w:rPr>
          <w:b/>
        </w:rPr>
        <w:tab/>
      </w:r>
      <w:r>
        <w:rPr>
          <w:b/>
        </w:rPr>
        <w:tab/>
      </w:r>
    </w:p>
    <w:p w14:paraId="09ED13FC" w14:textId="77777777" w:rsidR="00043FE4" w:rsidRDefault="00760F64">
      <w:pPr>
        <w:numPr>
          <w:ilvl w:val="0"/>
          <w:numId w:val="1"/>
        </w:numPr>
        <w:contextualSpacing/>
        <w:rPr>
          <w:color w:val="222222"/>
          <w:highlight w:val="white"/>
        </w:rPr>
      </w:pPr>
      <w:r>
        <w:rPr>
          <w:b/>
          <w:color w:val="222222"/>
          <w:highlight w:val="white"/>
        </w:rPr>
        <w:t>Approve Committee Chair Nominations (Action)</w:t>
      </w:r>
    </w:p>
    <w:p w14:paraId="672450C2" w14:textId="77777777" w:rsidR="00043FE4" w:rsidRDefault="00043FE4">
      <w:pPr>
        <w:rPr>
          <w:b/>
          <w:color w:val="222222"/>
          <w:highlight w:val="white"/>
        </w:rPr>
      </w:pPr>
    </w:p>
    <w:p w14:paraId="773B14BD" w14:textId="77777777" w:rsidR="00043FE4" w:rsidRDefault="00760F64">
      <w:pPr>
        <w:numPr>
          <w:ilvl w:val="0"/>
          <w:numId w:val="1"/>
        </w:numPr>
        <w:contextualSpacing/>
        <w:rPr>
          <w:color w:val="222222"/>
          <w:highlight w:val="white"/>
        </w:rPr>
      </w:pPr>
      <w:r>
        <w:rPr>
          <w:b/>
          <w:color w:val="222222"/>
          <w:highlight w:val="white"/>
        </w:rPr>
        <w:t>Elect Commission Secretary (Action)</w:t>
      </w:r>
    </w:p>
    <w:p w14:paraId="309796F0" w14:textId="77777777" w:rsidR="00043FE4" w:rsidRDefault="00043FE4">
      <w:pPr>
        <w:ind w:left="1080"/>
        <w:rPr>
          <w:color w:val="222222"/>
          <w:highlight w:val="white"/>
        </w:rPr>
      </w:pPr>
    </w:p>
    <w:p w14:paraId="473AAB9E" w14:textId="4C51360E" w:rsidR="00802DF2" w:rsidRPr="00802DF2" w:rsidRDefault="00802DF2">
      <w:pPr>
        <w:numPr>
          <w:ilvl w:val="0"/>
          <w:numId w:val="1"/>
        </w:numPr>
        <w:contextualSpacing/>
        <w:rPr>
          <w:color w:val="222222"/>
          <w:highlight w:val="white"/>
        </w:rPr>
      </w:pPr>
      <w:r>
        <w:rPr>
          <w:b/>
          <w:color w:val="222222"/>
          <w:highlight w:val="white"/>
        </w:rPr>
        <w:t>Indigenous Peoples’ Day Resolution (Action)</w:t>
      </w:r>
    </w:p>
    <w:p w14:paraId="66682B81" w14:textId="4A12F29B" w:rsidR="00802DF2" w:rsidRPr="00802DF2" w:rsidRDefault="00802DF2" w:rsidP="00802DF2">
      <w:pPr>
        <w:tabs>
          <w:tab w:val="left" w:pos="1080"/>
        </w:tabs>
        <w:ind w:left="1080"/>
        <w:contextualSpacing/>
        <w:rPr>
          <w:color w:val="222222"/>
          <w:sz w:val="20"/>
          <w:szCs w:val="20"/>
          <w:highlight w:val="white"/>
        </w:rPr>
      </w:pPr>
      <w:r>
        <w:rPr>
          <w:color w:val="222222"/>
          <w:sz w:val="20"/>
          <w:szCs w:val="20"/>
          <w:highlight w:val="white"/>
        </w:rPr>
        <w:lastRenderedPageBreak/>
        <w:t xml:space="preserve">Discussion of </w:t>
      </w:r>
      <w:r w:rsidRPr="00802DF2">
        <w:rPr>
          <w:color w:val="222222"/>
          <w:sz w:val="20"/>
          <w:szCs w:val="20"/>
          <w:highlight w:val="white"/>
        </w:rPr>
        <w:t>2017-2018 Immigrant Youth Committee’</w:t>
      </w:r>
      <w:r>
        <w:rPr>
          <w:color w:val="222222"/>
          <w:sz w:val="20"/>
          <w:szCs w:val="20"/>
          <w:highlight w:val="white"/>
        </w:rPr>
        <w:t>s r</w:t>
      </w:r>
      <w:r w:rsidRPr="00802DF2">
        <w:rPr>
          <w:color w:val="222222"/>
          <w:sz w:val="20"/>
          <w:szCs w:val="20"/>
          <w:highlight w:val="white"/>
        </w:rPr>
        <w:t xml:space="preserve">esolution to add Indigenous Peoples’ Day to the </w:t>
      </w:r>
      <w:r>
        <w:rPr>
          <w:color w:val="222222"/>
          <w:sz w:val="20"/>
          <w:szCs w:val="20"/>
          <w:highlight w:val="white"/>
        </w:rPr>
        <w:t xml:space="preserve">San Mateo </w:t>
      </w:r>
      <w:r w:rsidRPr="00802DF2">
        <w:rPr>
          <w:color w:val="222222"/>
          <w:sz w:val="20"/>
          <w:szCs w:val="20"/>
          <w:highlight w:val="white"/>
        </w:rPr>
        <w:t>County calendar</w:t>
      </w:r>
    </w:p>
    <w:p w14:paraId="30D6B347" w14:textId="77777777" w:rsidR="00802DF2" w:rsidRDefault="00802DF2" w:rsidP="00802DF2">
      <w:pPr>
        <w:contextualSpacing/>
        <w:rPr>
          <w:b/>
          <w:color w:val="222222"/>
          <w:highlight w:val="white"/>
        </w:rPr>
      </w:pPr>
    </w:p>
    <w:p w14:paraId="42864DD4" w14:textId="77777777" w:rsidR="00043FE4" w:rsidRDefault="00760F64">
      <w:pPr>
        <w:numPr>
          <w:ilvl w:val="0"/>
          <w:numId w:val="1"/>
        </w:numPr>
        <w:contextualSpacing/>
        <w:rPr>
          <w:color w:val="222222"/>
          <w:highlight w:val="white"/>
        </w:rPr>
      </w:pPr>
      <w:r>
        <w:rPr>
          <w:b/>
          <w:color w:val="222222"/>
          <w:highlight w:val="white"/>
        </w:rPr>
        <w:t>Executive Board – Meeting Schedule</w:t>
      </w:r>
    </w:p>
    <w:p w14:paraId="35649349" w14:textId="77777777" w:rsidR="00043FE4" w:rsidRDefault="00760F64">
      <w:pPr>
        <w:rPr>
          <w:color w:val="222222"/>
          <w:sz w:val="20"/>
          <w:szCs w:val="20"/>
          <w:highlight w:val="white"/>
        </w:rPr>
      </w:pPr>
      <w:r>
        <w:rPr>
          <w:b/>
          <w:color w:val="222222"/>
          <w:highlight w:val="white"/>
        </w:rPr>
        <w:tab/>
        <w:t xml:space="preserve">      </w:t>
      </w:r>
      <w:r>
        <w:rPr>
          <w:color w:val="222222"/>
          <w:sz w:val="20"/>
          <w:szCs w:val="20"/>
          <w:highlight w:val="white"/>
        </w:rPr>
        <w:t>Executive Board meetings will be the 1st Thursday of each month</w:t>
      </w:r>
    </w:p>
    <w:p w14:paraId="6E73261E" w14:textId="77777777" w:rsidR="00043FE4" w:rsidRDefault="00043FE4">
      <w:pPr>
        <w:ind w:left="1080"/>
        <w:rPr>
          <w:color w:val="222222"/>
          <w:highlight w:val="white"/>
        </w:rPr>
      </w:pPr>
    </w:p>
    <w:p w14:paraId="528A3B7E" w14:textId="77777777" w:rsidR="00043FE4" w:rsidRDefault="00760F64">
      <w:pPr>
        <w:numPr>
          <w:ilvl w:val="0"/>
          <w:numId w:val="1"/>
        </w:numPr>
        <w:contextualSpacing/>
        <w:rPr>
          <w:color w:val="222222"/>
          <w:highlight w:val="white"/>
        </w:rPr>
      </w:pPr>
      <w:r>
        <w:rPr>
          <w:b/>
          <w:color w:val="222222"/>
          <w:highlight w:val="white"/>
        </w:rPr>
        <w:t>Commission Liaison Updates</w:t>
      </w:r>
    </w:p>
    <w:p w14:paraId="1C192E83" w14:textId="77777777" w:rsidR="00043FE4" w:rsidRDefault="00043FE4">
      <w:pPr>
        <w:rPr>
          <w:color w:val="222222"/>
          <w:highlight w:val="white"/>
        </w:rPr>
      </w:pPr>
    </w:p>
    <w:p w14:paraId="0D1A13FC" w14:textId="77777777" w:rsidR="00043FE4" w:rsidRDefault="00760F64">
      <w:pPr>
        <w:numPr>
          <w:ilvl w:val="0"/>
          <w:numId w:val="1"/>
        </w:numPr>
        <w:contextualSpacing/>
        <w:rPr>
          <w:color w:val="222222"/>
          <w:highlight w:val="white"/>
        </w:rPr>
      </w:pPr>
      <w:r>
        <w:rPr>
          <w:b/>
          <w:color w:val="222222"/>
          <w:highlight w:val="white"/>
        </w:rPr>
        <w:t>County Updates</w:t>
      </w:r>
    </w:p>
    <w:p w14:paraId="3C7D6D75" w14:textId="77777777" w:rsidR="00043FE4" w:rsidRDefault="00043FE4">
      <w:pPr>
        <w:rPr>
          <w:b/>
          <w:color w:val="222222"/>
          <w:highlight w:val="white"/>
        </w:rPr>
      </w:pPr>
    </w:p>
    <w:p w14:paraId="32DD0336" w14:textId="77777777" w:rsidR="00043FE4" w:rsidRDefault="00760F64">
      <w:pPr>
        <w:numPr>
          <w:ilvl w:val="0"/>
          <w:numId w:val="1"/>
        </w:numPr>
        <w:contextualSpacing/>
        <w:rPr>
          <w:color w:val="222222"/>
          <w:highlight w:val="white"/>
        </w:rPr>
      </w:pPr>
      <w:r>
        <w:rPr>
          <w:b/>
          <w:color w:val="222222"/>
          <w:highlight w:val="white"/>
        </w:rPr>
        <w:t>Staff Updates</w:t>
      </w:r>
    </w:p>
    <w:p w14:paraId="63D1030F" w14:textId="77777777" w:rsidR="00043FE4" w:rsidRDefault="00043FE4">
      <w:pPr>
        <w:rPr>
          <w:b/>
          <w:color w:val="222222"/>
          <w:highlight w:val="white"/>
        </w:rPr>
      </w:pPr>
    </w:p>
    <w:p w14:paraId="646F4B7C" w14:textId="77777777" w:rsidR="00043FE4" w:rsidRDefault="00760F64">
      <w:pPr>
        <w:numPr>
          <w:ilvl w:val="0"/>
          <w:numId w:val="1"/>
        </w:numPr>
        <w:contextualSpacing/>
        <w:rPr>
          <w:color w:val="222222"/>
          <w:highlight w:val="white"/>
        </w:rPr>
      </w:pPr>
      <w:r>
        <w:rPr>
          <w:b/>
          <w:color w:val="222222"/>
          <w:highlight w:val="white"/>
        </w:rPr>
        <w:t>Announcements</w:t>
      </w:r>
      <w:r>
        <w:rPr>
          <w:b/>
          <w:color w:val="222222"/>
          <w:highlight w:val="white"/>
        </w:rPr>
        <w:tab/>
        <w:t xml:space="preserve">            </w:t>
      </w:r>
    </w:p>
    <w:p w14:paraId="1CAFC99D" w14:textId="77777777" w:rsidR="00043FE4" w:rsidRDefault="00043FE4">
      <w:pPr>
        <w:ind w:left="1080"/>
        <w:rPr>
          <w:color w:val="222222"/>
          <w:highlight w:val="white"/>
        </w:rPr>
      </w:pPr>
    </w:p>
    <w:p w14:paraId="1ED63F4A" w14:textId="77777777" w:rsidR="00043FE4" w:rsidRDefault="00760F64">
      <w:pPr>
        <w:numPr>
          <w:ilvl w:val="0"/>
          <w:numId w:val="1"/>
        </w:numPr>
        <w:contextualSpacing/>
        <w:rPr>
          <w:color w:val="222222"/>
          <w:highlight w:val="white"/>
        </w:rPr>
      </w:pPr>
      <w:r>
        <w:rPr>
          <w:b/>
        </w:rPr>
        <w:t xml:space="preserve">Adjournment </w:t>
      </w:r>
      <w:r>
        <w:rPr>
          <w:b/>
        </w:rPr>
        <w:tab/>
      </w:r>
      <w:r>
        <w:rPr>
          <w:b/>
        </w:rPr>
        <w:tab/>
      </w:r>
      <w:r>
        <w:rPr>
          <w:b/>
        </w:rPr>
        <w:tab/>
      </w:r>
      <w:r>
        <w:rPr>
          <w:b/>
        </w:rPr>
        <w:tab/>
      </w:r>
      <w:r>
        <w:rPr>
          <w:b/>
        </w:rPr>
        <w:tab/>
      </w:r>
      <w:r>
        <w:rPr>
          <w:b/>
        </w:rPr>
        <w:tab/>
      </w:r>
      <w:r>
        <w:rPr>
          <w:b/>
        </w:rPr>
        <w:tab/>
      </w:r>
      <w:r>
        <w:rPr>
          <w:b/>
        </w:rPr>
        <w:tab/>
        <w:t xml:space="preserve">  </w:t>
      </w:r>
    </w:p>
    <w:p w14:paraId="1C46B6A7" w14:textId="77777777" w:rsidR="00043FE4" w:rsidRDefault="00760F64">
      <w:pPr>
        <w:jc w:val="center"/>
        <w:rPr>
          <w:sz w:val="22"/>
          <w:szCs w:val="22"/>
        </w:rPr>
      </w:pPr>
      <w:r>
        <w:rPr>
          <w:b/>
          <w:sz w:val="22"/>
          <w:szCs w:val="22"/>
        </w:rPr>
        <w:br/>
      </w:r>
    </w:p>
    <w:p w14:paraId="450EE08D" w14:textId="0751006F" w:rsidR="00290777" w:rsidRPr="00290777" w:rsidRDefault="00290777">
      <w:pPr>
        <w:jc w:val="center"/>
        <w:rPr>
          <w:sz w:val="22"/>
          <w:szCs w:val="22"/>
        </w:rPr>
      </w:pPr>
      <w:r>
        <w:rPr>
          <w:b/>
          <w:sz w:val="22"/>
          <w:szCs w:val="22"/>
        </w:rPr>
        <w:t>Next Executive Board Meeting:</w:t>
      </w:r>
      <w:r w:rsidR="00802DF2">
        <w:rPr>
          <w:sz w:val="22"/>
          <w:szCs w:val="22"/>
        </w:rPr>
        <w:t xml:space="preserve"> October 4, 2018</w:t>
      </w:r>
    </w:p>
    <w:p w14:paraId="66C9578A" w14:textId="6B0E3602" w:rsidR="007F32A0" w:rsidRDefault="007F32A0" w:rsidP="007F32A0">
      <w:pPr>
        <w:jc w:val="center"/>
        <w:rPr>
          <w:sz w:val="22"/>
          <w:szCs w:val="22"/>
        </w:rPr>
      </w:pPr>
      <w:r>
        <w:rPr>
          <w:b/>
          <w:sz w:val="22"/>
          <w:szCs w:val="22"/>
        </w:rPr>
        <w:t xml:space="preserve">Next Workgroup Meeting: </w:t>
      </w:r>
      <w:r w:rsidR="00802DF2">
        <w:rPr>
          <w:sz w:val="22"/>
          <w:szCs w:val="22"/>
        </w:rPr>
        <w:t>October 18, 2018</w:t>
      </w:r>
    </w:p>
    <w:p w14:paraId="0ADED077" w14:textId="0BEFF368" w:rsidR="00802DF2" w:rsidRDefault="00802DF2" w:rsidP="00802DF2">
      <w:pPr>
        <w:jc w:val="center"/>
        <w:rPr>
          <w:sz w:val="22"/>
          <w:szCs w:val="22"/>
        </w:rPr>
      </w:pPr>
      <w:r>
        <w:rPr>
          <w:b/>
          <w:sz w:val="22"/>
          <w:szCs w:val="22"/>
        </w:rPr>
        <w:t xml:space="preserve">Next Public Meeting: </w:t>
      </w:r>
      <w:r>
        <w:rPr>
          <w:sz w:val="22"/>
          <w:szCs w:val="22"/>
        </w:rPr>
        <w:t>October 25, 2018</w:t>
      </w:r>
    </w:p>
    <w:p w14:paraId="55302C90" w14:textId="77777777" w:rsidR="00043FE4" w:rsidRDefault="00043FE4">
      <w:pPr>
        <w:jc w:val="center"/>
        <w:rPr>
          <w:sz w:val="22"/>
          <w:szCs w:val="22"/>
        </w:rPr>
      </w:pPr>
    </w:p>
    <w:p w14:paraId="342A6B94" w14:textId="77777777" w:rsidR="00043FE4" w:rsidRDefault="00043FE4"/>
    <w:p w14:paraId="5A6DC962" w14:textId="77777777" w:rsidR="00043FE4" w:rsidRDefault="00760F64">
      <w: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Pr>
          <w:highlight w:val="white"/>
        </w:rPr>
        <w:t>(650) 513-0893</w:t>
      </w:r>
      <w:r>
        <w:t>.</w:t>
      </w:r>
      <w:bookmarkStart w:id="1" w:name="_GoBack"/>
      <w:bookmarkEnd w:id="1"/>
    </w:p>
    <w:p w14:paraId="40D38C6B" w14:textId="77777777" w:rsidR="00043FE4" w:rsidRDefault="00043FE4"/>
    <w:p w14:paraId="0EBEBA38" w14:textId="77777777" w:rsidR="00043FE4" w:rsidRDefault="00760F64">
      <w:r>
        <w:t xml:space="preserve">IN COMPLIANCE WITH THE CALIFORNIA GOVERNMENT CODE AND THE AMERICANS WITH DISABILITIES ACT: The meetings of the Youth Commission are accessible to individuals with disabilities. Contact Adam Wilson at </w:t>
      </w:r>
      <w:r>
        <w:rPr>
          <w:highlight w:val="white"/>
        </w:rPr>
        <w:t>(650) 513-0893</w:t>
      </w:r>
      <w: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45FAA58C" w14:textId="77777777" w:rsidR="00043FE4" w:rsidRDefault="00043FE4">
      <w:pPr>
        <w:jc w:val="center"/>
      </w:pPr>
    </w:p>
    <w:sectPr w:rsidR="00043FE4" w:rsidSect="00290777">
      <w:pgSz w:w="12240" w:h="15840"/>
      <w:pgMar w:top="1440" w:right="1440" w:bottom="1440"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043FE4"/>
    <w:rsid w:val="00043FE4"/>
    <w:rsid w:val="000A1397"/>
    <w:rsid w:val="00290777"/>
    <w:rsid w:val="004F47E2"/>
    <w:rsid w:val="00576D18"/>
    <w:rsid w:val="005B5328"/>
    <w:rsid w:val="00760F64"/>
    <w:rsid w:val="007F32A0"/>
    <w:rsid w:val="00802DF2"/>
    <w:rsid w:val="00AC2FBC"/>
    <w:rsid w:val="00B320AA"/>
    <w:rsid w:val="00B70F59"/>
    <w:rsid w:val="00D35D64"/>
    <w:rsid w:val="00EB5475"/>
    <w:rsid w:val="00EC0518"/>
    <w:rsid w:val="00F23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BC86"/>
  <w15:docId w15:val="{B5014B11-3ACD-43C1-9FFE-058C7003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0518"/>
    <w:rPr>
      <w:sz w:val="16"/>
      <w:szCs w:val="16"/>
    </w:rPr>
  </w:style>
  <w:style w:type="paragraph" w:styleId="CommentText">
    <w:name w:val="annotation text"/>
    <w:basedOn w:val="Normal"/>
    <w:link w:val="CommentTextChar"/>
    <w:uiPriority w:val="99"/>
    <w:semiHidden/>
    <w:unhideWhenUsed/>
    <w:rsid w:val="00EC0518"/>
    <w:rPr>
      <w:sz w:val="20"/>
      <w:szCs w:val="20"/>
    </w:rPr>
  </w:style>
  <w:style w:type="character" w:customStyle="1" w:styleId="CommentTextChar">
    <w:name w:val="Comment Text Char"/>
    <w:basedOn w:val="DefaultParagraphFont"/>
    <w:link w:val="CommentText"/>
    <w:uiPriority w:val="99"/>
    <w:semiHidden/>
    <w:rsid w:val="00EC0518"/>
    <w:rPr>
      <w:sz w:val="20"/>
      <w:szCs w:val="20"/>
    </w:rPr>
  </w:style>
  <w:style w:type="paragraph" w:styleId="CommentSubject">
    <w:name w:val="annotation subject"/>
    <w:basedOn w:val="CommentText"/>
    <w:next w:val="CommentText"/>
    <w:link w:val="CommentSubjectChar"/>
    <w:uiPriority w:val="99"/>
    <w:semiHidden/>
    <w:unhideWhenUsed/>
    <w:rsid w:val="00EC0518"/>
    <w:rPr>
      <w:b/>
      <w:bCs/>
    </w:rPr>
  </w:style>
  <w:style w:type="character" w:customStyle="1" w:styleId="CommentSubjectChar">
    <w:name w:val="Comment Subject Char"/>
    <w:basedOn w:val="CommentTextChar"/>
    <w:link w:val="CommentSubject"/>
    <w:uiPriority w:val="99"/>
    <w:semiHidden/>
    <w:rsid w:val="00EC0518"/>
    <w:rPr>
      <w:b/>
      <w:bCs/>
      <w:sz w:val="20"/>
      <w:szCs w:val="20"/>
    </w:rPr>
  </w:style>
  <w:style w:type="paragraph" w:styleId="BalloonText">
    <w:name w:val="Balloon Text"/>
    <w:basedOn w:val="Normal"/>
    <w:link w:val="BalloonTextChar"/>
    <w:uiPriority w:val="99"/>
    <w:semiHidden/>
    <w:unhideWhenUsed/>
    <w:rsid w:val="00EC0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518"/>
    <w:rPr>
      <w:rFonts w:ascii="Segoe UI" w:hAnsi="Segoe UI" w:cs="Segoe UI"/>
      <w:sz w:val="18"/>
      <w:szCs w:val="18"/>
    </w:rPr>
  </w:style>
  <w:style w:type="paragraph" w:styleId="ListParagraph">
    <w:name w:val="List Paragraph"/>
    <w:basedOn w:val="Normal"/>
    <w:uiPriority w:val="34"/>
    <w:qFormat/>
    <w:rsid w:val="00EB5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Quiney</dc:creator>
  <cp:lastModifiedBy>Gina Quiney</cp:lastModifiedBy>
  <cp:revision>3</cp:revision>
  <cp:lastPrinted>2017-09-21T21:58:00Z</cp:lastPrinted>
  <dcterms:created xsi:type="dcterms:W3CDTF">2018-09-24T23:38:00Z</dcterms:created>
  <dcterms:modified xsi:type="dcterms:W3CDTF">2018-09-24T23:40:00Z</dcterms:modified>
</cp:coreProperties>
</file>